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9FD4D" w14:textId="0D25F105" w:rsidR="003873F0" w:rsidRPr="00464128" w:rsidRDefault="003873F0" w:rsidP="00C64B74">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p>
    <w:tbl>
      <w:tblPr>
        <w:tblStyle w:val="TableGrid2"/>
        <w:tblW w:w="9634" w:type="dxa"/>
        <w:tblLook w:val="04A0" w:firstRow="1" w:lastRow="0" w:firstColumn="1" w:lastColumn="0" w:noHBand="0" w:noVBand="1"/>
      </w:tblPr>
      <w:tblGrid>
        <w:gridCol w:w="941"/>
        <w:gridCol w:w="4199"/>
        <w:gridCol w:w="4494"/>
      </w:tblGrid>
      <w:tr w:rsidR="00C64B74" w:rsidRPr="00464128" w14:paraId="7F474BF3" w14:textId="77777777" w:rsidTr="00AF4D0B">
        <w:tc>
          <w:tcPr>
            <w:tcW w:w="941" w:type="dxa"/>
            <w:vAlign w:val="center"/>
          </w:tcPr>
          <w:p w14:paraId="3E85F681" w14:textId="77777777" w:rsidR="00C64B74" w:rsidRPr="00464128" w:rsidRDefault="00C64B74" w:rsidP="00AF4D0B">
            <w:pPr>
              <w:pBdr>
                <w:top w:val="nil"/>
                <w:left w:val="nil"/>
                <w:bottom w:val="nil"/>
                <w:right w:val="nil"/>
                <w:between w:val="nil"/>
                <w:bar w:val="nil"/>
              </w:pBdr>
              <w:suppressAutoHyphens/>
              <w:jc w:val="both"/>
              <w:rPr>
                <w:rFonts w:ascii="Cambria" w:eastAsia="Arial Unicode MS" w:hAnsi="Cambria"/>
                <w:color w:val="000000"/>
                <w:bdr w:val="nil"/>
                <w:lang w:eastAsia="lt-LT"/>
              </w:rPr>
            </w:pPr>
            <w:r w:rsidRPr="00464128">
              <w:rPr>
                <w:rFonts w:ascii="Cambria" w:eastAsia="Arial Unicode MS" w:hAnsi="Cambria"/>
                <w:color w:val="000000"/>
                <w:sz w:val="22"/>
                <w:szCs w:val="22"/>
                <w:bdr w:val="nil"/>
                <w:lang w:eastAsia="lt-LT"/>
              </w:rPr>
              <w:t>Eil. Nr.</w:t>
            </w:r>
          </w:p>
        </w:tc>
        <w:tc>
          <w:tcPr>
            <w:tcW w:w="4199" w:type="dxa"/>
            <w:vAlign w:val="center"/>
          </w:tcPr>
          <w:p w14:paraId="344E8B81" w14:textId="77777777" w:rsidR="00C64B74" w:rsidRPr="00464128" w:rsidRDefault="00C64B74" w:rsidP="00AF4D0B">
            <w:pPr>
              <w:pBdr>
                <w:top w:val="nil"/>
                <w:left w:val="nil"/>
                <w:bottom w:val="nil"/>
                <w:right w:val="nil"/>
                <w:between w:val="nil"/>
                <w:bar w:val="nil"/>
              </w:pBdr>
              <w:suppressAutoHyphens/>
              <w:ind w:firstLine="567"/>
              <w:jc w:val="both"/>
              <w:rPr>
                <w:rFonts w:ascii="Cambria" w:eastAsia="Arial Unicode MS" w:hAnsi="Cambria"/>
                <w:color w:val="000000"/>
                <w:bdr w:val="nil"/>
                <w:lang w:eastAsia="lt-LT"/>
              </w:rPr>
            </w:pPr>
            <w:r w:rsidRPr="00464128">
              <w:rPr>
                <w:rFonts w:ascii="Cambria" w:eastAsia="Arial Unicode MS" w:hAnsi="Cambria"/>
                <w:color w:val="000000"/>
                <w:sz w:val="22"/>
                <w:szCs w:val="22"/>
                <w:bdr w:val="nil"/>
                <w:lang w:eastAsia="lt-LT"/>
              </w:rPr>
              <w:t>Kvalifikaciniai reikalavimai</w:t>
            </w:r>
          </w:p>
        </w:tc>
        <w:tc>
          <w:tcPr>
            <w:tcW w:w="4494" w:type="dxa"/>
            <w:vAlign w:val="center"/>
          </w:tcPr>
          <w:p w14:paraId="444AA922" w14:textId="77777777" w:rsidR="00C64B74" w:rsidRPr="00464128" w:rsidRDefault="00C64B74" w:rsidP="00AF4D0B">
            <w:pPr>
              <w:pBdr>
                <w:top w:val="nil"/>
                <w:left w:val="nil"/>
                <w:bottom w:val="nil"/>
                <w:right w:val="nil"/>
                <w:between w:val="nil"/>
                <w:bar w:val="nil"/>
              </w:pBdr>
              <w:suppressAutoHyphens/>
              <w:ind w:hanging="77"/>
              <w:jc w:val="center"/>
              <w:rPr>
                <w:rFonts w:ascii="Cambria" w:eastAsia="Arial Unicode MS" w:hAnsi="Cambria"/>
                <w:color w:val="000000"/>
                <w:bdr w:val="nil"/>
                <w:lang w:eastAsia="lt-LT"/>
              </w:rPr>
            </w:pPr>
            <w:r w:rsidRPr="00464128">
              <w:rPr>
                <w:rFonts w:ascii="Cambria" w:eastAsia="Arial Unicode MS" w:hAnsi="Cambria"/>
                <w:color w:val="000000"/>
                <w:sz w:val="22"/>
                <w:szCs w:val="22"/>
                <w:bdr w:val="nil"/>
                <w:lang w:eastAsia="lt-LT"/>
              </w:rPr>
              <w:t>Kvalifikacinius reikalavimus įrodantys dokumentai</w:t>
            </w:r>
          </w:p>
        </w:tc>
      </w:tr>
      <w:tr w:rsidR="00C64B74" w:rsidRPr="00464128" w14:paraId="495C3938" w14:textId="77777777" w:rsidTr="00AF4D0B">
        <w:tc>
          <w:tcPr>
            <w:tcW w:w="941" w:type="dxa"/>
            <w:vAlign w:val="center"/>
          </w:tcPr>
          <w:p w14:paraId="6D3997DE" w14:textId="5D307E42" w:rsidR="00C64B74" w:rsidRPr="00464128" w:rsidRDefault="00C64B74" w:rsidP="00330ABB">
            <w:pPr>
              <w:pBdr>
                <w:top w:val="nil"/>
                <w:left w:val="nil"/>
                <w:bottom w:val="nil"/>
                <w:right w:val="nil"/>
                <w:between w:val="nil"/>
                <w:bar w:val="nil"/>
              </w:pBdr>
              <w:suppressAutoHyphens/>
              <w:rPr>
                <w:rFonts w:ascii="Cambria" w:eastAsia="Arial Unicode MS" w:hAnsi="Cambria"/>
                <w:color w:val="000000"/>
                <w:bdr w:val="nil"/>
                <w:lang w:eastAsia="lt-LT"/>
              </w:rPr>
            </w:pPr>
          </w:p>
        </w:tc>
        <w:tc>
          <w:tcPr>
            <w:tcW w:w="8693" w:type="dxa"/>
            <w:gridSpan w:val="2"/>
            <w:vAlign w:val="center"/>
          </w:tcPr>
          <w:p w14:paraId="558423BF" w14:textId="77777777" w:rsidR="00C64B74" w:rsidRPr="00464128" w:rsidRDefault="00C64B74" w:rsidP="00AF4D0B">
            <w:pPr>
              <w:pBdr>
                <w:top w:val="nil"/>
                <w:left w:val="nil"/>
                <w:bottom w:val="nil"/>
                <w:right w:val="nil"/>
                <w:between w:val="nil"/>
                <w:bar w:val="nil"/>
              </w:pBdr>
              <w:suppressAutoHyphens/>
              <w:ind w:firstLine="567"/>
              <w:jc w:val="center"/>
              <w:rPr>
                <w:rFonts w:ascii="Cambria" w:eastAsia="Arial Unicode MS" w:hAnsi="Cambria"/>
                <w:color w:val="000000"/>
                <w:bdr w:val="nil"/>
                <w:lang w:eastAsia="lt-LT"/>
              </w:rPr>
            </w:pPr>
            <w:proofErr w:type="spellStart"/>
            <w:r w:rsidRPr="00464128">
              <w:rPr>
                <w:rFonts w:ascii="Cambria" w:eastAsia="Arial Unicode MS" w:hAnsi="Cambria"/>
                <w:bCs/>
                <w:color w:val="000000"/>
                <w:sz w:val="22"/>
                <w:szCs w:val="22"/>
                <w:bdr w:val="nil"/>
                <w:lang w:val="en-US" w:eastAsia="lt-LT"/>
              </w:rPr>
              <w:t>Techninis</w:t>
            </w:r>
            <w:proofErr w:type="spellEnd"/>
            <w:r w:rsidRPr="00464128">
              <w:rPr>
                <w:rFonts w:ascii="Cambria" w:eastAsia="Arial Unicode MS" w:hAnsi="Cambria"/>
                <w:bCs/>
                <w:color w:val="000000"/>
                <w:sz w:val="22"/>
                <w:szCs w:val="22"/>
                <w:bdr w:val="nil"/>
                <w:lang w:val="en-US" w:eastAsia="lt-LT"/>
              </w:rPr>
              <w:t xml:space="preserve"> </w:t>
            </w:r>
            <w:proofErr w:type="spellStart"/>
            <w:r w:rsidRPr="00464128">
              <w:rPr>
                <w:rFonts w:ascii="Cambria" w:eastAsia="Arial Unicode MS" w:hAnsi="Cambria"/>
                <w:bCs/>
                <w:color w:val="000000"/>
                <w:sz w:val="22"/>
                <w:szCs w:val="22"/>
                <w:bdr w:val="nil"/>
                <w:lang w:val="en-US" w:eastAsia="lt-LT"/>
              </w:rPr>
              <w:t>ir</w:t>
            </w:r>
            <w:proofErr w:type="spellEnd"/>
            <w:r w:rsidRPr="00464128">
              <w:rPr>
                <w:rFonts w:ascii="Cambria" w:eastAsia="Arial Unicode MS" w:hAnsi="Cambria"/>
                <w:bCs/>
                <w:color w:val="000000"/>
                <w:sz w:val="22"/>
                <w:szCs w:val="22"/>
                <w:bdr w:val="nil"/>
                <w:lang w:val="en-US" w:eastAsia="lt-LT"/>
              </w:rPr>
              <w:t xml:space="preserve"> </w:t>
            </w:r>
            <w:proofErr w:type="spellStart"/>
            <w:r w:rsidRPr="00464128">
              <w:rPr>
                <w:rFonts w:ascii="Cambria" w:eastAsia="Arial Unicode MS" w:hAnsi="Cambria"/>
                <w:bCs/>
                <w:color w:val="000000"/>
                <w:sz w:val="22"/>
                <w:szCs w:val="22"/>
                <w:bdr w:val="nil"/>
                <w:lang w:val="en-US" w:eastAsia="lt-LT"/>
              </w:rPr>
              <w:t>profesinis</w:t>
            </w:r>
            <w:proofErr w:type="spellEnd"/>
            <w:r w:rsidRPr="00464128">
              <w:rPr>
                <w:rFonts w:ascii="Cambria" w:eastAsia="Arial Unicode MS" w:hAnsi="Cambria"/>
                <w:bCs/>
                <w:color w:val="000000"/>
                <w:sz w:val="22"/>
                <w:szCs w:val="22"/>
                <w:bdr w:val="nil"/>
                <w:lang w:val="en-US" w:eastAsia="lt-LT"/>
              </w:rPr>
              <w:t xml:space="preserve"> </w:t>
            </w:r>
            <w:proofErr w:type="spellStart"/>
            <w:r w:rsidRPr="00464128">
              <w:rPr>
                <w:rFonts w:ascii="Cambria" w:eastAsia="Arial Unicode MS" w:hAnsi="Cambria"/>
                <w:bCs/>
                <w:color w:val="000000"/>
                <w:sz w:val="22"/>
                <w:szCs w:val="22"/>
                <w:bdr w:val="nil"/>
                <w:lang w:val="en-US" w:eastAsia="lt-LT"/>
              </w:rPr>
              <w:t>pajėgumas</w:t>
            </w:r>
            <w:proofErr w:type="spellEnd"/>
          </w:p>
        </w:tc>
      </w:tr>
      <w:tr w:rsidR="00C64B74" w:rsidRPr="00464128" w14:paraId="6E5BEE4D" w14:textId="77777777" w:rsidTr="00AF4D0B">
        <w:tc>
          <w:tcPr>
            <w:tcW w:w="941" w:type="dxa"/>
          </w:tcPr>
          <w:p w14:paraId="720BE338" w14:textId="77777777" w:rsidR="00C64B74" w:rsidRPr="00464128" w:rsidRDefault="00C64B74" w:rsidP="00AF4D0B">
            <w:pPr>
              <w:pBdr>
                <w:top w:val="nil"/>
                <w:left w:val="nil"/>
                <w:bottom w:val="nil"/>
                <w:right w:val="nil"/>
                <w:between w:val="nil"/>
                <w:bar w:val="nil"/>
              </w:pBdr>
              <w:suppressAutoHyphens/>
              <w:jc w:val="center"/>
              <w:rPr>
                <w:rFonts w:ascii="Cambria" w:eastAsia="Arial Unicode MS" w:hAnsi="Cambria"/>
                <w:color w:val="000000"/>
                <w:bdr w:val="nil"/>
                <w:lang w:eastAsia="lt-LT"/>
              </w:rPr>
            </w:pPr>
            <w:r w:rsidRPr="00464128">
              <w:rPr>
                <w:rFonts w:ascii="Cambria" w:eastAsia="Arial Unicode MS" w:hAnsi="Cambria"/>
                <w:color w:val="000000"/>
                <w:sz w:val="22"/>
                <w:szCs w:val="22"/>
                <w:bdr w:val="nil"/>
                <w:lang w:eastAsia="lt-LT"/>
              </w:rPr>
              <w:t>1.1.</w:t>
            </w:r>
          </w:p>
        </w:tc>
        <w:tc>
          <w:tcPr>
            <w:tcW w:w="4199" w:type="dxa"/>
            <w:shd w:val="clear" w:color="auto" w:fill="FFFFFF"/>
          </w:tcPr>
          <w:p w14:paraId="4D18DF4B" w14:textId="42D5BDF2" w:rsidR="00C64B74" w:rsidRPr="00330ABB" w:rsidRDefault="001E39EB" w:rsidP="00330ABB">
            <w:pPr>
              <w:pBdr>
                <w:top w:val="nil"/>
                <w:left w:val="nil"/>
                <w:bottom w:val="nil"/>
                <w:right w:val="nil"/>
                <w:between w:val="nil"/>
                <w:bar w:val="nil"/>
              </w:pBdr>
              <w:suppressAutoHyphens/>
              <w:jc w:val="both"/>
              <w:rPr>
                <w:rFonts w:ascii="Cambria" w:eastAsia="Arial Unicode MS" w:hAnsi="Cambria"/>
                <w:bdr w:val="nil"/>
                <w:lang w:eastAsia="lt-LT"/>
              </w:rPr>
            </w:pPr>
            <w:r>
              <w:rPr>
                <w:rFonts w:ascii="Cambria" w:eastAsia="Arial Unicode MS" w:hAnsi="Cambria"/>
                <w:sz w:val="22"/>
                <w:szCs w:val="22"/>
                <w:bdr w:val="nil"/>
                <w:lang w:eastAsia="lt-LT"/>
              </w:rPr>
              <w:t xml:space="preserve">Specialistas, vedantis mokymus </w:t>
            </w:r>
            <w:r w:rsidRPr="0006004C">
              <w:rPr>
                <w:rFonts w:ascii="Cambria" w:eastAsia="Arial Unicode MS" w:hAnsi="Cambria"/>
                <w:sz w:val="22"/>
                <w:szCs w:val="22"/>
                <w:bdr w:val="nil"/>
                <w:lang w:eastAsia="lt-LT"/>
              </w:rPr>
              <w:t xml:space="preserve">turi turėti aukštąjį </w:t>
            </w:r>
            <w:r>
              <w:rPr>
                <w:rFonts w:ascii="Cambria" w:eastAsia="Arial Unicode MS" w:hAnsi="Cambria"/>
                <w:sz w:val="22"/>
                <w:szCs w:val="22"/>
                <w:bdr w:val="nil"/>
                <w:lang w:eastAsia="lt-LT"/>
              </w:rPr>
              <w:t>universitetinį</w:t>
            </w:r>
            <w:r w:rsidRPr="0006004C">
              <w:rPr>
                <w:rFonts w:ascii="Cambria" w:eastAsia="Arial Unicode MS" w:hAnsi="Cambria"/>
                <w:sz w:val="22"/>
                <w:szCs w:val="22"/>
                <w:bdr w:val="nil"/>
                <w:lang w:eastAsia="lt-LT"/>
              </w:rPr>
              <w:t xml:space="preserve"> </w:t>
            </w:r>
            <w:r>
              <w:rPr>
                <w:rFonts w:ascii="Cambria" w:eastAsia="Arial Unicode MS" w:hAnsi="Cambria"/>
                <w:sz w:val="22"/>
                <w:szCs w:val="22"/>
                <w:bdr w:val="nil"/>
                <w:lang w:eastAsia="lt-LT"/>
              </w:rPr>
              <w:t xml:space="preserve"> </w:t>
            </w:r>
            <w:r w:rsidRPr="0006004C">
              <w:rPr>
                <w:rFonts w:ascii="Cambria" w:eastAsia="Arial Unicode MS" w:hAnsi="Cambria"/>
                <w:sz w:val="22"/>
                <w:szCs w:val="22"/>
                <w:bdr w:val="nil"/>
                <w:lang w:eastAsia="lt-LT"/>
              </w:rPr>
              <w:t>išsilavinimą</w:t>
            </w:r>
            <w:r>
              <w:rPr>
                <w:rFonts w:ascii="Cambria" w:eastAsia="Arial Unicode MS" w:hAnsi="Cambria"/>
                <w:sz w:val="22"/>
                <w:szCs w:val="22"/>
                <w:bdr w:val="nil"/>
                <w:lang w:eastAsia="lt-LT"/>
              </w:rPr>
              <w:t xml:space="preserve"> ir būti baigęs magistrantūros studijas (turėti magistro kvalifikacinį laipsnį ar jam prilygintą).</w:t>
            </w:r>
          </w:p>
        </w:tc>
        <w:tc>
          <w:tcPr>
            <w:tcW w:w="4494" w:type="dxa"/>
            <w:shd w:val="clear" w:color="auto" w:fill="FFFFFF"/>
          </w:tcPr>
          <w:p w14:paraId="2EEB7C16" w14:textId="77777777" w:rsidR="001E39EB" w:rsidRPr="00AA2AC2" w:rsidRDefault="001E39EB" w:rsidP="001E39EB">
            <w:pPr>
              <w:pBdr>
                <w:top w:val="nil"/>
                <w:left w:val="nil"/>
                <w:bottom w:val="nil"/>
                <w:right w:val="nil"/>
                <w:between w:val="nil"/>
                <w:bar w:val="nil"/>
              </w:pBdr>
              <w:suppressAutoHyphens/>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Pateikiama:</w:t>
            </w:r>
          </w:p>
          <w:p w14:paraId="1B041523" w14:textId="77777777" w:rsidR="001E39EB" w:rsidRDefault="001E39EB" w:rsidP="001E39EB">
            <w:pPr>
              <w:pBdr>
                <w:top w:val="nil"/>
                <w:left w:val="nil"/>
                <w:bottom w:val="nil"/>
                <w:right w:val="nil"/>
                <w:between w:val="nil"/>
                <w:bar w:val="nil"/>
              </w:pBdr>
              <w:suppressAutoHyphens/>
              <w:rPr>
                <w:rFonts w:ascii="Cambria" w:eastAsia="Arial Unicode MS" w:hAnsi="Cambria"/>
                <w:color w:val="000000"/>
                <w:sz w:val="22"/>
                <w:bdr w:val="nil"/>
                <w:lang w:eastAsia="lt-LT"/>
              </w:rPr>
            </w:pPr>
            <w:r w:rsidRPr="00446FED">
              <w:rPr>
                <w:rFonts w:ascii="Cambria" w:eastAsia="Arial Unicode MS" w:hAnsi="Cambria"/>
                <w:color w:val="000000"/>
                <w:sz w:val="22"/>
                <w:bdr w:val="nil"/>
                <w:lang w:eastAsia="lt-LT"/>
              </w:rPr>
              <w:t xml:space="preserve">Tiekėjo siūlomo specialisto aukštojo universitetinio (magistro kvalifikacinio laipsnio ar jam prilyginto) išsilavinimo diplomų kopijos, ar kiti </w:t>
            </w:r>
            <w:r>
              <w:rPr>
                <w:rFonts w:ascii="Cambria" w:eastAsia="Arial Unicode MS" w:hAnsi="Cambria"/>
                <w:color w:val="000000"/>
                <w:sz w:val="22"/>
                <w:bdr w:val="nil"/>
                <w:lang w:eastAsia="lt-LT"/>
              </w:rPr>
              <w:t xml:space="preserve">lygiaverčiai dokumentai </w:t>
            </w:r>
            <w:r w:rsidRPr="00446FED">
              <w:rPr>
                <w:rFonts w:ascii="Cambria" w:eastAsia="Arial Unicode MS" w:hAnsi="Cambria"/>
                <w:color w:val="000000"/>
                <w:sz w:val="22"/>
                <w:bdr w:val="nil"/>
                <w:lang w:eastAsia="lt-LT"/>
              </w:rPr>
              <w:t>patvirtinantys reikalaujamą kvalifikaciją.</w:t>
            </w:r>
          </w:p>
          <w:p w14:paraId="382B40A6" w14:textId="06AB9B96" w:rsidR="00C64B74" w:rsidRPr="00464128" w:rsidRDefault="001E39EB" w:rsidP="001E39EB">
            <w:pPr>
              <w:pBdr>
                <w:top w:val="nil"/>
                <w:left w:val="nil"/>
                <w:bottom w:val="nil"/>
                <w:right w:val="nil"/>
                <w:between w:val="nil"/>
                <w:bar w:val="nil"/>
              </w:pBdr>
              <w:suppressAutoHyphens/>
              <w:jc w:val="both"/>
              <w:rPr>
                <w:rFonts w:ascii="Cambria" w:eastAsia="Arial Unicode MS" w:hAnsi="Cambria"/>
                <w:bCs/>
                <w:iCs/>
                <w:color w:val="000000"/>
                <w:u w:val="single"/>
                <w:bdr w:val="nil"/>
                <w:lang w:val="en-US" w:eastAsia="lt-LT"/>
              </w:rPr>
            </w:pPr>
            <w:proofErr w:type="spellStart"/>
            <w:r w:rsidRPr="00AA2AC2">
              <w:rPr>
                <w:rFonts w:ascii="Cambria" w:eastAsia="Arial Unicode MS" w:hAnsi="Cambria"/>
                <w:bCs/>
                <w:iCs/>
                <w:color w:val="000000"/>
                <w:sz w:val="22"/>
                <w:szCs w:val="22"/>
                <w:u w:val="single"/>
                <w:bdr w:val="nil"/>
                <w:lang w:val="en-US" w:eastAsia="lt-LT"/>
              </w:rPr>
              <w:t>Pateikiamos</w:t>
            </w:r>
            <w:proofErr w:type="spellEnd"/>
            <w:r w:rsidRPr="00AA2AC2">
              <w:rPr>
                <w:rFonts w:ascii="Cambria" w:eastAsia="Arial Unicode MS" w:hAnsi="Cambria"/>
                <w:bCs/>
                <w:iCs/>
                <w:color w:val="000000"/>
                <w:sz w:val="22"/>
                <w:szCs w:val="22"/>
                <w:u w:val="single"/>
                <w:bdr w:val="nil"/>
                <w:lang w:val="en-US" w:eastAsia="lt-LT"/>
              </w:rPr>
              <w:t xml:space="preserve"> </w:t>
            </w:r>
            <w:proofErr w:type="spellStart"/>
            <w:r w:rsidRPr="00AA2AC2">
              <w:rPr>
                <w:rFonts w:ascii="Cambria" w:eastAsia="Arial Unicode MS" w:hAnsi="Cambria"/>
                <w:bCs/>
                <w:iCs/>
                <w:color w:val="000000"/>
                <w:sz w:val="22"/>
                <w:szCs w:val="22"/>
                <w:u w:val="single"/>
                <w:bdr w:val="nil"/>
                <w:lang w:val="en-US" w:eastAsia="lt-LT"/>
              </w:rPr>
              <w:t>skaitmeninės</w:t>
            </w:r>
            <w:proofErr w:type="spellEnd"/>
            <w:r w:rsidRPr="00AA2AC2">
              <w:rPr>
                <w:rFonts w:ascii="Cambria" w:eastAsia="Arial Unicode MS" w:hAnsi="Cambria"/>
                <w:bCs/>
                <w:iCs/>
                <w:color w:val="000000"/>
                <w:sz w:val="22"/>
                <w:szCs w:val="22"/>
                <w:u w:val="single"/>
                <w:bdr w:val="nil"/>
                <w:lang w:val="en-US" w:eastAsia="lt-LT"/>
              </w:rPr>
              <w:t xml:space="preserve"> </w:t>
            </w:r>
            <w:proofErr w:type="spellStart"/>
            <w:r w:rsidRPr="00AA2AC2">
              <w:rPr>
                <w:rFonts w:ascii="Cambria" w:eastAsia="Arial Unicode MS" w:hAnsi="Cambria"/>
                <w:bCs/>
                <w:iCs/>
                <w:color w:val="000000"/>
                <w:sz w:val="22"/>
                <w:szCs w:val="22"/>
                <w:u w:val="single"/>
                <w:bdr w:val="nil"/>
                <w:lang w:val="en-US" w:eastAsia="lt-LT"/>
              </w:rPr>
              <w:t>dokumentų</w:t>
            </w:r>
            <w:proofErr w:type="spellEnd"/>
            <w:r w:rsidRPr="00AA2AC2">
              <w:rPr>
                <w:rFonts w:ascii="Cambria" w:eastAsia="Arial Unicode MS" w:hAnsi="Cambria"/>
                <w:bCs/>
                <w:iCs/>
                <w:color w:val="000000"/>
                <w:sz w:val="22"/>
                <w:szCs w:val="22"/>
                <w:u w:val="single"/>
                <w:bdr w:val="nil"/>
                <w:lang w:val="en-US" w:eastAsia="lt-LT"/>
              </w:rPr>
              <w:t xml:space="preserve"> </w:t>
            </w:r>
            <w:proofErr w:type="spellStart"/>
            <w:r w:rsidRPr="00AA2AC2">
              <w:rPr>
                <w:rFonts w:ascii="Cambria" w:eastAsia="Arial Unicode MS" w:hAnsi="Cambria"/>
                <w:bCs/>
                <w:iCs/>
                <w:color w:val="000000"/>
                <w:sz w:val="22"/>
                <w:szCs w:val="22"/>
                <w:u w:val="single"/>
                <w:bdr w:val="nil"/>
                <w:lang w:val="en-US" w:eastAsia="lt-LT"/>
              </w:rPr>
              <w:t>kopijos</w:t>
            </w:r>
            <w:proofErr w:type="spellEnd"/>
            <w:r w:rsidRPr="00AA2AC2">
              <w:rPr>
                <w:rFonts w:ascii="Cambria" w:eastAsia="Arial Unicode MS" w:hAnsi="Cambria"/>
                <w:bCs/>
                <w:iCs/>
                <w:color w:val="000000"/>
                <w:sz w:val="22"/>
                <w:szCs w:val="22"/>
                <w:u w:val="single"/>
                <w:bdr w:val="nil"/>
                <w:lang w:val="en-US" w:eastAsia="lt-LT"/>
              </w:rPr>
              <w:t>.</w:t>
            </w:r>
          </w:p>
        </w:tc>
      </w:tr>
      <w:tr w:rsidR="00330ABB" w:rsidRPr="00464128" w14:paraId="1B27BDD9" w14:textId="77777777" w:rsidTr="00AF4D0B">
        <w:tc>
          <w:tcPr>
            <w:tcW w:w="941" w:type="dxa"/>
          </w:tcPr>
          <w:p w14:paraId="3A51DFA1" w14:textId="3FAEEEFF" w:rsidR="00330ABB" w:rsidRPr="00464128" w:rsidRDefault="00330ABB" w:rsidP="00AF4D0B">
            <w:pPr>
              <w:pBdr>
                <w:top w:val="nil"/>
                <w:left w:val="nil"/>
                <w:bottom w:val="nil"/>
                <w:right w:val="nil"/>
                <w:between w:val="nil"/>
                <w:bar w:val="nil"/>
              </w:pBdr>
              <w:suppressAutoHyphens/>
              <w:jc w:val="center"/>
              <w:rPr>
                <w:rFonts w:ascii="Cambria" w:eastAsia="Arial Unicode MS" w:hAnsi="Cambria"/>
                <w:color w:val="000000"/>
                <w:sz w:val="22"/>
                <w:szCs w:val="22"/>
                <w:bdr w:val="nil"/>
                <w:lang w:eastAsia="lt-LT"/>
              </w:rPr>
            </w:pPr>
            <w:r>
              <w:rPr>
                <w:rFonts w:ascii="Cambria" w:eastAsia="Arial Unicode MS" w:hAnsi="Cambria"/>
                <w:color w:val="000000"/>
                <w:sz w:val="22"/>
                <w:szCs w:val="22"/>
                <w:bdr w:val="nil"/>
                <w:lang w:eastAsia="lt-LT"/>
              </w:rPr>
              <w:t>1.2.</w:t>
            </w:r>
          </w:p>
        </w:tc>
        <w:tc>
          <w:tcPr>
            <w:tcW w:w="4199" w:type="dxa"/>
            <w:shd w:val="clear" w:color="auto" w:fill="FFFFFF"/>
          </w:tcPr>
          <w:p w14:paraId="71FCEE57" w14:textId="3281F804" w:rsidR="00330ABB" w:rsidRPr="00464128" w:rsidRDefault="001E39EB" w:rsidP="001E39EB">
            <w:pPr>
              <w:pBdr>
                <w:top w:val="nil"/>
                <w:left w:val="nil"/>
                <w:bottom w:val="nil"/>
                <w:right w:val="nil"/>
                <w:between w:val="nil"/>
                <w:bar w:val="nil"/>
              </w:pBdr>
              <w:suppressAutoHyphens/>
              <w:jc w:val="both"/>
              <w:rPr>
                <w:rFonts w:ascii="Cambria" w:eastAsia="Arial Unicode MS" w:hAnsi="Cambria"/>
                <w:sz w:val="22"/>
                <w:szCs w:val="22"/>
                <w:bdr w:val="nil"/>
                <w:lang w:eastAsia="lt-LT"/>
              </w:rPr>
            </w:pPr>
            <w:r w:rsidRPr="00392A40">
              <w:rPr>
                <w:rFonts w:ascii="Cambria" w:eastAsia="Arial Unicode MS" w:hAnsi="Cambria"/>
                <w:sz w:val="22"/>
                <w:bdr w:val="nil"/>
                <w:lang w:eastAsia="lt-LT"/>
              </w:rPr>
              <w:t>Specialistas, vedantis mokymus, per paskutinius 10 metų iki pasiūlymo pateikimo termino pabaigos turi turėti ne mažesnę nei 3 metų darbo patirtį diegiant kokybės vadybos sistemas pagal Geros gamybos praktikos (GGP) reikalavimus.</w:t>
            </w:r>
          </w:p>
        </w:tc>
        <w:tc>
          <w:tcPr>
            <w:tcW w:w="4494" w:type="dxa"/>
            <w:shd w:val="clear" w:color="auto" w:fill="FFFFFF"/>
          </w:tcPr>
          <w:p w14:paraId="2A9984B3" w14:textId="77777777" w:rsidR="001E39EB" w:rsidRPr="00AA2AC2" w:rsidRDefault="001E39EB" w:rsidP="001E39EB">
            <w:pPr>
              <w:pBdr>
                <w:top w:val="nil"/>
                <w:left w:val="nil"/>
                <w:bottom w:val="nil"/>
                <w:right w:val="nil"/>
                <w:between w:val="nil"/>
                <w:bar w:val="nil"/>
              </w:pBdr>
              <w:suppressAutoHyphens/>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Pateikiama:</w:t>
            </w:r>
          </w:p>
          <w:p w14:paraId="5E84896A" w14:textId="77777777" w:rsidR="001E39EB" w:rsidRPr="00AA2AC2" w:rsidRDefault="001E39EB" w:rsidP="001E39EB">
            <w:pPr>
              <w:pBdr>
                <w:top w:val="nil"/>
                <w:left w:val="nil"/>
                <w:bottom w:val="nil"/>
                <w:right w:val="nil"/>
                <w:between w:val="nil"/>
                <w:bar w:val="nil"/>
              </w:pBdr>
              <w:suppressAutoHyphens/>
              <w:contextualSpacing/>
              <w:jc w:val="both"/>
              <w:rPr>
                <w:rFonts w:ascii="Cambria" w:eastAsia="Arial Unicode MS" w:hAnsi="Cambria"/>
                <w:color w:val="000000"/>
                <w:bdr w:val="nil"/>
                <w:lang w:eastAsia="lt-LT"/>
              </w:rPr>
            </w:pPr>
            <w:r>
              <w:rPr>
                <w:rFonts w:ascii="Cambria" w:eastAsia="Arial Unicode MS" w:hAnsi="Cambria"/>
                <w:color w:val="000000"/>
                <w:sz w:val="22"/>
                <w:szCs w:val="22"/>
                <w:bdr w:val="nil"/>
                <w:lang w:eastAsia="lt-LT"/>
              </w:rPr>
              <w:t>Tiekėjo siūlomo specialisto gyvenimo aprašymas</w:t>
            </w:r>
            <w:r w:rsidRPr="00AA2AC2">
              <w:rPr>
                <w:rFonts w:ascii="Cambria" w:eastAsia="Arial Unicode MS" w:hAnsi="Cambria"/>
                <w:color w:val="000000"/>
                <w:sz w:val="22"/>
                <w:szCs w:val="22"/>
                <w:bdr w:val="nil"/>
                <w:lang w:eastAsia="lt-LT"/>
              </w:rPr>
              <w:t xml:space="preserve"> (CV)</w:t>
            </w:r>
            <w:r>
              <w:rPr>
                <w:rFonts w:ascii="Cambria" w:eastAsia="Arial Unicode MS" w:hAnsi="Cambria"/>
                <w:color w:val="000000"/>
                <w:sz w:val="22"/>
                <w:szCs w:val="22"/>
                <w:bdr w:val="nil"/>
                <w:lang w:eastAsia="lt-LT"/>
              </w:rPr>
              <w:t xml:space="preserve">, </w:t>
            </w:r>
            <w:r w:rsidRPr="00446FED">
              <w:rPr>
                <w:rFonts w:ascii="Cambria" w:eastAsia="Arial Unicode MS" w:hAnsi="Cambria"/>
                <w:color w:val="000000"/>
                <w:sz w:val="22"/>
                <w:bdr w:val="nil"/>
                <w:lang w:eastAsia="lt-LT"/>
              </w:rPr>
              <w:t xml:space="preserve">ar kiti </w:t>
            </w:r>
            <w:r>
              <w:rPr>
                <w:rFonts w:ascii="Cambria" w:eastAsia="Arial Unicode MS" w:hAnsi="Cambria"/>
                <w:color w:val="000000"/>
                <w:sz w:val="22"/>
                <w:bdr w:val="nil"/>
                <w:lang w:eastAsia="lt-LT"/>
              </w:rPr>
              <w:t xml:space="preserve">lygiaverčiai dokumentai </w:t>
            </w:r>
            <w:r w:rsidRPr="00446FED">
              <w:rPr>
                <w:rFonts w:ascii="Cambria" w:eastAsia="Arial Unicode MS" w:hAnsi="Cambria"/>
                <w:color w:val="000000"/>
                <w:sz w:val="22"/>
                <w:bdr w:val="nil"/>
                <w:lang w:eastAsia="lt-LT"/>
              </w:rPr>
              <w:t>patvirtinantys reikalaujamą kvalifikaciją</w:t>
            </w:r>
            <w:r w:rsidRPr="00AA2AC2">
              <w:rPr>
                <w:rFonts w:ascii="Cambria" w:eastAsia="Calibri" w:hAnsi="Cambria"/>
                <w:color w:val="000000"/>
                <w:sz w:val="22"/>
                <w:szCs w:val="22"/>
              </w:rPr>
              <w:t>.</w:t>
            </w:r>
          </w:p>
          <w:p w14:paraId="0F506B0E" w14:textId="7E454966" w:rsidR="00330ABB" w:rsidRPr="001E39EB" w:rsidRDefault="001E39EB" w:rsidP="001E39EB">
            <w:pPr>
              <w:pBdr>
                <w:top w:val="nil"/>
                <w:left w:val="nil"/>
                <w:bottom w:val="nil"/>
                <w:right w:val="nil"/>
                <w:between w:val="nil"/>
                <w:bar w:val="nil"/>
              </w:pBdr>
              <w:suppressAutoHyphens/>
              <w:jc w:val="both"/>
              <w:rPr>
                <w:rFonts w:ascii="Cambria" w:eastAsia="Arial Unicode MS" w:hAnsi="Cambria"/>
                <w:bCs/>
                <w:iCs/>
                <w:color w:val="000000"/>
                <w:sz w:val="22"/>
                <w:szCs w:val="22"/>
                <w:u w:val="single"/>
                <w:bdr w:val="nil"/>
                <w:lang w:val="en-US" w:eastAsia="lt-LT"/>
              </w:rPr>
            </w:pPr>
            <w:proofErr w:type="spellStart"/>
            <w:r w:rsidRPr="00AA2AC2">
              <w:rPr>
                <w:rFonts w:ascii="Cambria" w:eastAsia="Arial Unicode MS" w:hAnsi="Cambria"/>
                <w:bCs/>
                <w:iCs/>
                <w:color w:val="000000"/>
                <w:sz w:val="22"/>
                <w:szCs w:val="22"/>
                <w:u w:val="single"/>
                <w:bdr w:val="nil"/>
                <w:lang w:val="en-US" w:eastAsia="lt-LT"/>
              </w:rPr>
              <w:t>Pateikiamos</w:t>
            </w:r>
            <w:proofErr w:type="spellEnd"/>
            <w:r w:rsidRPr="00AA2AC2">
              <w:rPr>
                <w:rFonts w:ascii="Cambria" w:eastAsia="Arial Unicode MS" w:hAnsi="Cambria"/>
                <w:bCs/>
                <w:iCs/>
                <w:color w:val="000000"/>
                <w:sz w:val="22"/>
                <w:szCs w:val="22"/>
                <w:u w:val="single"/>
                <w:bdr w:val="nil"/>
                <w:lang w:val="en-US" w:eastAsia="lt-LT"/>
              </w:rPr>
              <w:t xml:space="preserve"> </w:t>
            </w:r>
            <w:proofErr w:type="spellStart"/>
            <w:r w:rsidRPr="00AA2AC2">
              <w:rPr>
                <w:rFonts w:ascii="Cambria" w:eastAsia="Arial Unicode MS" w:hAnsi="Cambria"/>
                <w:bCs/>
                <w:iCs/>
                <w:color w:val="000000"/>
                <w:sz w:val="22"/>
                <w:szCs w:val="22"/>
                <w:u w:val="single"/>
                <w:bdr w:val="nil"/>
                <w:lang w:val="en-US" w:eastAsia="lt-LT"/>
              </w:rPr>
              <w:t>skaitmeninės</w:t>
            </w:r>
            <w:proofErr w:type="spellEnd"/>
            <w:r w:rsidRPr="00AA2AC2">
              <w:rPr>
                <w:rFonts w:ascii="Cambria" w:eastAsia="Arial Unicode MS" w:hAnsi="Cambria"/>
                <w:bCs/>
                <w:iCs/>
                <w:color w:val="000000"/>
                <w:sz w:val="22"/>
                <w:szCs w:val="22"/>
                <w:u w:val="single"/>
                <w:bdr w:val="nil"/>
                <w:lang w:val="en-US" w:eastAsia="lt-LT"/>
              </w:rPr>
              <w:t xml:space="preserve"> </w:t>
            </w:r>
            <w:proofErr w:type="spellStart"/>
            <w:r w:rsidRPr="00AA2AC2">
              <w:rPr>
                <w:rFonts w:ascii="Cambria" w:eastAsia="Arial Unicode MS" w:hAnsi="Cambria"/>
                <w:bCs/>
                <w:iCs/>
                <w:color w:val="000000"/>
                <w:sz w:val="22"/>
                <w:szCs w:val="22"/>
                <w:u w:val="single"/>
                <w:bdr w:val="nil"/>
                <w:lang w:val="en-US" w:eastAsia="lt-LT"/>
              </w:rPr>
              <w:t>dokumentų</w:t>
            </w:r>
            <w:proofErr w:type="spellEnd"/>
            <w:r w:rsidRPr="00AA2AC2">
              <w:rPr>
                <w:rFonts w:ascii="Cambria" w:eastAsia="Arial Unicode MS" w:hAnsi="Cambria"/>
                <w:bCs/>
                <w:iCs/>
                <w:color w:val="000000"/>
                <w:sz w:val="22"/>
                <w:szCs w:val="22"/>
                <w:u w:val="single"/>
                <w:bdr w:val="nil"/>
                <w:lang w:val="en-US" w:eastAsia="lt-LT"/>
              </w:rPr>
              <w:t xml:space="preserve"> </w:t>
            </w:r>
            <w:proofErr w:type="spellStart"/>
            <w:r w:rsidRPr="00AA2AC2">
              <w:rPr>
                <w:rFonts w:ascii="Cambria" w:eastAsia="Arial Unicode MS" w:hAnsi="Cambria"/>
                <w:bCs/>
                <w:iCs/>
                <w:color w:val="000000"/>
                <w:sz w:val="22"/>
                <w:szCs w:val="22"/>
                <w:u w:val="single"/>
                <w:bdr w:val="nil"/>
                <w:lang w:val="en-US" w:eastAsia="lt-LT"/>
              </w:rPr>
              <w:t>kopijos</w:t>
            </w:r>
            <w:proofErr w:type="spellEnd"/>
            <w:r w:rsidRPr="00AA2AC2">
              <w:rPr>
                <w:rFonts w:ascii="Cambria" w:eastAsia="Arial Unicode MS" w:hAnsi="Cambria"/>
                <w:bCs/>
                <w:iCs/>
                <w:color w:val="000000"/>
                <w:sz w:val="22"/>
                <w:szCs w:val="22"/>
                <w:u w:val="single"/>
                <w:bdr w:val="nil"/>
                <w:lang w:val="en-US" w:eastAsia="lt-LT"/>
              </w:rPr>
              <w:t>.</w:t>
            </w:r>
          </w:p>
        </w:tc>
      </w:tr>
      <w:tr w:rsidR="00330ABB" w:rsidRPr="00464128" w14:paraId="764AF589" w14:textId="77777777" w:rsidTr="00AF4D0B">
        <w:tc>
          <w:tcPr>
            <w:tcW w:w="941" w:type="dxa"/>
          </w:tcPr>
          <w:p w14:paraId="5CEF9990" w14:textId="761EB361" w:rsidR="00330ABB" w:rsidRDefault="00330ABB" w:rsidP="00AF4D0B">
            <w:pPr>
              <w:pBdr>
                <w:top w:val="nil"/>
                <w:left w:val="nil"/>
                <w:bottom w:val="nil"/>
                <w:right w:val="nil"/>
                <w:between w:val="nil"/>
                <w:bar w:val="nil"/>
              </w:pBdr>
              <w:suppressAutoHyphens/>
              <w:jc w:val="center"/>
              <w:rPr>
                <w:rFonts w:ascii="Cambria" w:eastAsia="Arial Unicode MS" w:hAnsi="Cambria"/>
                <w:color w:val="000000"/>
                <w:sz w:val="22"/>
                <w:szCs w:val="22"/>
                <w:bdr w:val="nil"/>
                <w:lang w:eastAsia="lt-LT"/>
              </w:rPr>
            </w:pPr>
            <w:r>
              <w:rPr>
                <w:rFonts w:ascii="Cambria" w:eastAsia="Arial Unicode MS" w:hAnsi="Cambria"/>
                <w:color w:val="000000"/>
                <w:sz w:val="22"/>
                <w:szCs w:val="22"/>
                <w:bdr w:val="nil"/>
                <w:lang w:eastAsia="lt-LT"/>
              </w:rPr>
              <w:t>1.3.</w:t>
            </w:r>
          </w:p>
        </w:tc>
        <w:tc>
          <w:tcPr>
            <w:tcW w:w="4199" w:type="dxa"/>
            <w:shd w:val="clear" w:color="auto" w:fill="FFFFFF"/>
          </w:tcPr>
          <w:p w14:paraId="6EE322B2" w14:textId="7426FCAE" w:rsidR="00330ABB" w:rsidRPr="00330ABB" w:rsidRDefault="001E39EB" w:rsidP="00330ABB">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r w:rsidRPr="00446FED">
              <w:rPr>
                <w:rFonts w:ascii="Cambria" w:eastAsia="Arial Unicode MS" w:hAnsi="Cambria"/>
                <w:sz w:val="22"/>
                <w:bdr w:val="nil"/>
                <w:lang w:eastAsia="lt-LT"/>
              </w:rPr>
              <w:t>Specialistas</w:t>
            </w:r>
            <w:r>
              <w:rPr>
                <w:rFonts w:ascii="Cambria" w:eastAsia="Arial Unicode MS" w:hAnsi="Cambria"/>
                <w:sz w:val="22"/>
                <w:bdr w:val="nil"/>
                <w:lang w:eastAsia="lt-LT"/>
              </w:rPr>
              <w:t>, vedantis mokymus</w:t>
            </w:r>
            <w:r w:rsidRPr="00446FED">
              <w:rPr>
                <w:rFonts w:ascii="Cambria" w:eastAsia="Arial Unicode MS" w:hAnsi="Cambria"/>
                <w:sz w:val="22"/>
                <w:bdr w:val="nil"/>
                <w:lang w:eastAsia="lt-LT"/>
              </w:rPr>
              <w:t xml:space="preserve"> per paskutinius 10 metų iki pasiūlymo </w:t>
            </w:r>
            <w:r>
              <w:rPr>
                <w:rFonts w:ascii="Cambria" w:eastAsia="Arial Unicode MS" w:hAnsi="Cambria"/>
                <w:sz w:val="22"/>
                <w:bdr w:val="nil"/>
                <w:lang w:eastAsia="lt-LT"/>
              </w:rPr>
              <w:t xml:space="preserve"> pateikimo </w:t>
            </w:r>
            <w:r w:rsidRPr="00446FED">
              <w:rPr>
                <w:rFonts w:ascii="Cambria" w:eastAsia="Arial Unicode MS" w:hAnsi="Cambria"/>
                <w:sz w:val="22"/>
                <w:bdr w:val="nil"/>
                <w:lang w:eastAsia="lt-LT"/>
              </w:rPr>
              <w:t>termino pabaigos turi būti atlikęs ne mažiau kaip vieną projektą diegiant kokybės valdymo sistemas (KVS) ir/arba konsultuojant šiose srityse</w:t>
            </w:r>
            <w:r>
              <w:rPr>
                <w:rFonts w:ascii="Cambria" w:eastAsia="Arial Unicode MS" w:hAnsi="Cambria"/>
                <w:sz w:val="22"/>
                <w:bdr w:val="nil"/>
                <w:lang w:eastAsia="lt-LT"/>
              </w:rPr>
              <w:t xml:space="preserve"> pagal Geros gamybos praktikos (GGP) reikalavimus.</w:t>
            </w:r>
          </w:p>
        </w:tc>
        <w:tc>
          <w:tcPr>
            <w:tcW w:w="4494" w:type="dxa"/>
            <w:shd w:val="clear" w:color="auto" w:fill="FFFFFF"/>
          </w:tcPr>
          <w:p w14:paraId="01472BE0" w14:textId="77777777" w:rsidR="001E39EB" w:rsidRDefault="001E39EB" w:rsidP="001E39EB">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r>
              <w:rPr>
                <w:rFonts w:ascii="Cambria" w:eastAsia="Arial Unicode MS" w:hAnsi="Cambria"/>
                <w:color w:val="000000"/>
                <w:sz w:val="22"/>
                <w:szCs w:val="22"/>
                <w:bdr w:val="nil"/>
                <w:lang w:eastAsia="lt-LT"/>
              </w:rPr>
              <w:t>Pateikiama:</w:t>
            </w:r>
          </w:p>
          <w:p w14:paraId="7BB39CD8" w14:textId="1F01D9A0" w:rsidR="001E39EB" w:rsidRPr="003756CD" w:rsidRDefault="001E39EB" w:rsidP="001E39EB">
            <w:pPr>
              <w:pBdr>
                <w:top w:val="nil"/>
                <w:left w:val="nil"/>
                <w:bottom w:val="nil"/>
                <w:right w:val="nil"/>
                <w:between w:val="nil"/>
                <w:bar w:val="nil"/>
              </w:pBdr>
              <w:suppressAutoHyphens/>
              <w:contextualSpacing/>
              <w:jc w:val="both"/>
              <w:rPr>
                <w:rFonts w:ascii="Cambria" w:eastAsia="Arial Unicode MS" w:hAnsi="Cambria"/>
                <w:color w:val="000000"/>
                <w:bdr w:val="nil"/>
                <w:lang w:eastAsia="lt-LT"/>
              </w:rPr>
            </w:pPr>
            <w:r>
              <w:rPr>
                <w:rFonts w:ascii="Cambria" w:eastAsia="Arial Unicode MS" w:hAnsi="Cambria"/>
                <w:color w:val="000000"/>
                <w:sz w:val="22"/>
                <w:szCs w:val="22"/>
                <w:bdr w:val="nil"/>
                <w:lang w:eastAsia="lt-LT"/>
              </w:rPr>
              <w:t>Tiekėjo siūlomo specialisto gyvenimo aprašymas</w:t>
            </w:r>
            <w:r w:rsidRPr="00AA2AC2">
              <w:rPr>
                <w:rFonts w:ascii="Cambria" w:eastAsia="Arial Unicode MS" w:hAnsi="Cambria"/>
                <w:color w:val="000000"/>
                <w:sz w:val="22"/>
                <w:szCs w:val="22"/>
                <w:bdr w:val="nil"/>
                <w:lang w:eastAsia="lt-LT"/>
              </w:rPr>
              <w:t xml:space="preserve"> (CV)</w:t>
            </w:r>
            <w:r>
              <w:rPr>
                <w:rFonts w:ascii="Cambria" w:eastAsia="Arial Unicode MS" w:hAnsi="Cambria"/>
                <w:color w:val="000000"/>
                <w:sz w:val="22"/>
                <w:szCs w:val="22"/>
                <w:bdr w:val="nil"/>
                <w:lang w:eastAsia="lt-LT"/>
              </w:rPr>
              <w:t xml:space="preserve">, atliktų darbų </w:t>
            </w:r>
            <w:proofErr w:type="spellStart"/>
            <w:r>
              <w:rPr>
                <w:rFonts w:ascii="Cambria" w:eastAsia="Arial Unicode MS" w:hAnsi="Cambria"/>
                <w:color w:val="000000"/>
                <w:sz w:val="22"/>
                <w:szCs w:val="22"/>
                <w:bdr w:val="nil"/>
                <w:lang w:eastAsia="lt-LT"/>
              </w:rPr>
              <w:t>sąrašąs</w:t>
            </w:r>
            <w:proofErr w:type="spellEnd"/>
            <w:r>
              <w:rPr>
                <w:rFonts w:ascii="Cambria" w:eastAsia="Arial Unicode MS" w:hAnsi="Cambria"/>
                <w:color w:val="000000"/>
                <w:sz w:val="22"/>
                <w:szCs w:val="22"/>
                <w:bdr w:val="nil"/>
                <w:lang w:eastAsia="lt-LT"/>
              </w:rPr>
              <w:t xml:space="preserve">, </w:t>
            </w:r>
          </w:p>
          <w:p w14:paraId="34951114" w14:textId="77777777" w:rsidR="001E39EB" w:rsidRPr="00AA2AC2" w:rsidRDefault="001E39EB" w:rsidP="001E39EB">
            <w:pPr>
              <w:pBdr>
                <w:top w:val="nil"/>
                <w:left w:val="nil"/>
                <w:bottom w:val="nil"/>
                <w:right w:val="nil"/>
                <w:between w:val="nil"/>
                <w:bar w:val="nil"/>
              </w:pBdr>
              <w:suppressAutoHyphens/>
              <w:contextualSpacing/>
              <w:jc w:val="both"/>
              <w:rPr>
                <w:rFonts w:ascii="Cambria" w:eastAsia="Arial Unicode MS" w:hAnsi="Cambria"/>
                <w:color w:val="000000"/>
                <w:bdr w:val="nil"/>
                <w:lang w:eastAsia="lt-LT"/>
              </w:rPr>
            </w:pPr>
            <w:r w:rsidRPr="00446FED">
              <w:rPr>
                <w:rFonts w:ascii="Cambria" w:eastAsia="Arial Unicode MS" w:hAnsi="Cambria"/>
                <w:color w:val="000000"/>
                <w:sz w:val="22"/>
                <w:bdr w:val="nil"/>
                <w:lang w:eastAsia="lt-LT"/>
              </w:rPr>
              <w:t xml:space="preserve">ar kiti </w:t>
            </w:r>
            <w:r>
              <w:rPr>
                <w:rFonts w:ascii="Cambria" w:eastAsia="Arial Unicode MS" w:hAnsi="Cambria"/>
                <w:color w:val="000000"/>
                <w:sz w:val="22"/>
                <w:bdr w:val="nil"/>
                <w:lang w:eastAsia="lt-LT"/>
              </w:rPr>
              <w:t xml:space="preserve">lygiaverčiai dokumentai </w:t>
            </w:r>
            <w:r w:rsidRPr="00446FED">
              <w:rPr>
                <w:rFonts w:ascii="Cambria" w:eastAsia="Arial Unicode MS" w:hAnsi="Cambria"/>
                <w:color w:val="000000"/>
                <w:sz w:val="22"/>
                <w:bdr w:val="nil"/>
                <w:lang w:eastAsia="lt-LT"/>
              </w:rPr>
              <w:t>patvirtinantys reikalaujamą kvalifikaciją</w:t>
            </w:r>
            <w:r w:rsidRPr="00AA2AC2">
              <w:rPr>
                <w:rFonts w:ascii="Cambria" w:eastAsia="Calibri" w:hAnsi="Cambria"/>
                <w:color w:val="000000"/>
                <w:sz w:val="22"/>
                <w:szCs w:val="22"/>
              </w:rPr>
              <w:t>.</w:t>
            </w:r>
          </w:p>
          <w:p w14:paraId="1AB6EA65" w14:textId="4E979761" w:rsidR="00330ABB" w:rsidRPr="001E39EB" w:rsidRDefault="001E39EB" w:rsidP="001E39EB">
            <w:pPr>
              <w:pBdr>
                <w:top w:val="nil"/>
                <w:left w:val="nil"/>
                <w:bottom w:val="nil"/>
                <w:right w:val="nil"/>
                <w:between w:val="nil"/>
                <w:bar w:val="nil"/>
              </w:pBdr>
              <w:suppressAutoHyphens/>
              <w:rPr>
                <w:rFonts w:ascii="Cambria" w:eastAsia="Arial Unicode MS" w:hAnsi="Cambria"/>
                <w:bCs/>
                <w:iCs/>
                <w:color w:val="000000"/>
                <w:sz w:val="22"/>
                <w:u w:val="single"/>
                <w:bdr w:val="nil"/>
                <w:lang w:val="en-US" w:eastAsia="lt-LT"/>
              </w:rPr>
            </w:pPr>
            <w:proofErr w:type="spellStart"/>
            <w:r w:rsidRPr="00D72EAB">
              <w:rPr>
                <w:rFonts w:ascii="Cambria" w:eastAsia="Arial Unicode MS" w:hAnsi="Cambria"/>
                <w:bCs/>
                <w:iCs/>
                <w:color w:val="000000"/>
                <w:sz w:val="22"/>
                <w:u w:val="single"/>
                <w:bdr w:val="nil"/>
                <w:lang w:val="en-US" w:eastAsia="lt-LT"/>
              </w:rPr>
              <w:t>Pateikiamos</w:t>
            </w:r>
            <w:proofErr w:type="spellEnd"/>
            <w:r w:rsidRPr="00D72EAB">
              <w:rPr>
                <w:rFonts w:ascii="Cambria" w:eastAsia="Arial Unicode MS" w:hAnsi="Cambria"/>
                <w:bCs/>
                <w:iCs/>
                <w:color w:val="000000"/>
                <w:sz w:val="22"/>
                <w:u w:val="single"/>
                <w:bdr w:val="nil"/>
                <w:lang w:val="en-US" w:eastAsia="lt-LT"/>
              </w:rPr>
              <w:t xml:space="preserve"> </w:t>
            </w:r>
            <w:proofErr w:type="spellStart"/>
            <w:r w:rsidRPr="00D72EAB">
              <w:rPr>
                <w:rFonts w:ascii="Cambria" w:eastAsia="Arial Unicode MS" w:hAnsi="Cambria"/>
                <w:bCs/>
                <w:iCs/>
                <w:color w:val="000000"/>
                <w:sz w:val="22"/>
                <w:u w:val="single"/>
                <w:bdr w:val="nil"/>
                <w:lang w:val="en-US" w:eastAsia="lt-LT"/>
              </w:rPr>
              <w:t>skaitmeninės</w:t>
            </w:r>
            <w:proofErr w:type="spellEnd"/>
            <w:r w:rsidRPr="00D72EAB">
              <w:rPr>
                <w:rFonts w:ascii="Cambria" w:eastAsia="Arial Unicode MS" w:hAnsi="Cambria"/>
                <w:bCs/>
                <w:iCs/>
                <w:color w:val="000000"/>
                <w:sz w:val="22"/>
                <w:u w:val="single"/>
                <w:bdr w:val="nil"/>
                <w:lang w:val="en-US" w:eastAsia="lt-LT"/>
              </w:rPr>
              <w:t xml:space="preserve"> </w:t>
            </w:r>
            <w:proofErr w:type="spellStart"/>
            <w:r w:rsidRPr="00D72EAB">
              <w:rPr>
                <w:rFonts w:ascii="Cambria" w:eastAsia="Arial Unicode MS" w:hAnsi="Cambria"/>
                <w:bCs/>
                <w:iCs/>
                <w:color w:val="000000"/>
                <w:sz w:val="22"/>
                <w:u w:val="single"/>
                <w:bdr w:val="nil"/>
                <w:lang w:val="en-US" w:eastAsia="lt-LT"/>
              </w:rPr>
              <w:t>dokumentų</w:t>
            </w:r>
            <w:proofErr w:type="spellEnd"/>
            <w:r w:rsidRPr="00D72EAB">
              <w:rPr>
                <w:rFonts w:ascii="Cambria" w:eastAsia="Arial Unicode MS" w:hAnsi="Cambria"/>
                <w:bCs/>
                <w:iCs/>
                <w:color w:val="000000"/>
                <w:sz w:val="22"/>
                <w:u w:val="single"/>
                <w:bdr w:val="nil"/>
                <w:lang w:val="en-US" w:eastAsia="lt-LT"/>
              </w:rPr>
              <w:t xml:space="preserve"> </w:t>
            </w:r>
            <w:proofErr w:type="spellStart"/>
            <w:r w:rsidRPr="00D72EAB">
              <w:rPr>
                <w:rFonts w:ascii="Cambria" w:eastAsia="Arial Unicode MS" w:hAnsi="Cambria"/>
                <w:bCs/>
                <w:iCs/>
                <w:color w:val="000000"/>
                <w:sz w:val="22"/>
                <w:u w:val="single"/>
                <w:bdr w:val="nil"/>
                <w:lang w:val="en-US" w:eastAsia="lt-LT"/>
              </w:rPr>
              <w:t>kopijos</w:t>
            </w:r>
            <w:proofErr w:type="spellEnd"/>
            <w:r w:rsidRPr="00D72EAB">
              <w:rPr>
                <w:rFonts w:ascii="Cambria" w:eastAsia="Arial Unicode MS" w:hAnsi="Cambria"/>
                <w:bCs/>
                <w:iCs/>
                <w:color w:val="000000"/>
                <w:sz w:val="22"/>
                <w:u w:val="single"/>
                <w:bdr w:val="nil"/>
                <w:lang w:val="en-US" w:eastAsia="lt-LT"/>
              </w:rPr>
              <w:t>.</w:t>
            </w:r>
          </w:p>
        </w:tc>
      </w:tr>
      <w:tr w:rsidR="001E39EB" w:rsidRPr="00464128" w14:paraId="7A12CE00" w14:textId="77777777" w:rsidTr="00AF4D0B">
        <w:tc>
          <w:tcPr>
            <w:tcW w:w="941" w:type="dxa"/>
          </w:tcPr>
          <w:p w14:paraId="0A70649D" w14:textId="7BC89E6A" w:rsidR="001E39EB" w:rsidRDefault="001E39EB" w:rsidP="00AF4D0B">
            <w:pPr>
              <w:pBdr>
                <w:top w:val="nil"/>
                <w:left w:val="nil"/>
                <w:bottom w:val="nil"/>
                <w:right w:val="nil"/>
                <w:between w:val="nil"/>
                <w:bar w:val="nil"/>
              </w:pBdr>
              <w:suppressAutoHyphens/>
              <w:jc w:val="center"/>
              <w:rPr>
                <w:rFonts w:ascii="Cambria" w:eastAsia="Arial Unicode MS" w:hAnsi="Cambria"/>
                <w:color w:val="000000"/>
                <w:sz w:val="22"/>
                <w:szCs w:val="22"/>
                <w:bdr w:val="nil"/>
                <w:lang w:eastAsia="lt-LT"/>
              </w:rPr>
            </w:pPr>
            <w:r>
              <w:rPr>
                <w:rFonts w:ascii="Cambria" w:eastAsia="Arial Unicode MS" w:hAnsi="Cambria"/>
                <w:color w:val="000000"/>
                <w:sz w:val="22"/>
                <w:szCs w:val="22"/>
                <w:bdr w:val="nil"/>
                <w:lang w:eastAsia="lt-LT"/>
              </w:rPr>
              <w:t>1.4.</w:t>
            </w:r>
          </w:p>
        </w:tc>
        <w:tc>
          <w:tcPr>
            <w:tcW w:w="4199" w:type="dxa"/>
            <w:shd w:val="clear" w:color="auto" w:fill="FFFFFF"/>
          </w:tcPr>
          <w:p w14:paraId="14D082AD" w14:textId="69E9C77D" w:rsidR="001E39EB" w:rsidRPr="00446FED" w:rsidRDefault="001E39EB" w:rsidP="00330ABB">
            <w:pPr>
              <w:pBdr>
                <w:top w:val="nil"/>
                <w:left w:val="nil"/>
                <w:bottom w:val="nil"/>
                <w:right w:val="nil"/>
                <w:between w:val="nil"/>
                <w:bar w:val="nil"/>
              </w:pBdr>
              <w:suppressAutoHyphens/>
              <w:jc w:val="both"/>
              <w:rPr>
                <w:rFonts w:ascii="Cambria" w:eastAsia="Arial Unicode MS" w:hAnsi="Cambria"/>
                <w:sz w:val="22"/>
                <w:bdr w:val="nil"/>
                <w:lang w:eastAsia="lt-LT"/>
              </w:rPr>
            </w:pPr>
            <w:r w:rsidRPr="00392A40">
              <w:rPr>
                <w:rFonts w:ascii="Cambria" w:eastAsia="Arial Unicode MS" w:hAnsi="Cambria"/>
                <w:sz w:val="22"/>
                <w:bdr w:val="nil"/>
                <w:lang w:eastAsia="lt-LT"/>
              </w:rPr>
              <w:t>Specialistas, vedantis mokymus, turi būti įgijęs kompetenciją GGP sistemų diegime. Įgyta kompetencija turi būti ne senesnė kaip 10 metų iki pasiūlymo pateikimo termino pabaigos. Vertinant pasiūlymus, pirmenybė teikiama specialistams, pateikusiems daugiau kompetenciją, patirties ir kvalifikaciją įrodančių sertifikatų, susijusių su Geros gamybos praktikos (GGP) sistemų diegimu.</w:t>
            </w:r>
          </w:p>
        </w:tc>
        <w:tc>
          <w:tcPr>
            <w:tcW w:w="4494" w:type="dxa"/>
            <w:shd w:val="clear" w:color="auto" w:fill="FFFFFF"/>
          </w:tcPr>
          <w:p w14:paraId="06F405F3" w14:textId="77777777" w:rsidR="001E39EB" w:rsidRDefault="001E39EB" w:rsidP="001E39EB">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r>
              <w:rPr>
                <w:rFonts w:ascii="Cambria" w:eastAsia="Arial Unicode MS" w:hAnsi="Cambria"/>
                <w:color w:val="000000"/>
                <w:sz w:val="22"/>
                <w:szCs w:val="22"/>
                <w:bdr w:val="nil"/>
                <w:lang w:eastAsia="lt-LT"/>
              </w:rPr>
              <w:t>Pateikiama:</w:t>
            </w:r>
          </w:p>
          <w:p w14:paraId="5A94F33F" w14:textId="77777777" w:rsidR="001E39EB" w:rsidRDefault="001E39EB" w:rsidP="001E39EB">
            <w:pPr>
              <w:pBdr>
                <w:top w:val="nil"/>
                <w:left w:val="nil"/>
                <w:bottom w:val="nil"/>
                <w:right w:val="nil"/>
                <w:between w:val="nil"/>
                <w:bar w:val="nil"/>
              </w:pBdr>
              <w:suppressAutoHyphens/>
              <w:contextualSpacing/>
              <w:jc w:val="both"/>
              <w:rPr>
                <w:rFonts w:ascii="Cambria" w:eastAsia="Arial Unicode MS" w:hAnsi="Cambria"/>
                <w:color w:val="000000"/>
                <w:sz w:val="22"/>
                <w:szCs w:val="22"/>
                <w:bdr w:val="nil"/>
                <w:lang w:eastAsia="lt-LT"/>
              </w:rPr>
            </w:pPr>
            <w:r>
              <w:rPr>
                <w:rFonts w:ascii="Cambria" w:eastAsia="Arial Unicode MS" w:hAnsi="Cambria"/>
                <w:color w:val="000000"/>
                <w:sz w:val="22"/>
                <w:szCs w:val="22"/>
                <w:bdr w:val="nil"/>
                <w:lang w:eastAsia="lt-LT"/>
              </w:rPr>
              <w:t>Tiekėjo siūlomo specialisto gyvenimo aprašymas</w:t>
            </w:r>
            <w:r w:rsidRPr="00AA2AC2">
              <w:rPr>
                <w:rFonts w:ascii="Cambria" w:eastAsia="Arial Unicode MS" w:hAnsi="Cambria"/>
                <w:color w:val="000000"/>
                <w:sz w:val="22"/>
                <w:szCs w:val="22"/>
                <w:bdr w:val="nil"/>
                <w:lang w:eastAsia="lt-LT"/>
              </w:rPr>
              <w:t xml:space="preserve"> (CV)</w:t>
            </w:r>
            <w:r>
              <w:rPr>
                <w:rFonts w:ascii="Cambria" w:eastAsia="Arial Unicode MS" w:hAnsi="Cambria"/>
                <w:color w:val="000000"/>
                <w:sz w:val="22"/>
                <w:szCs w:val="22"/>
                <w:bdr w:val="nil"/>
                <w:lang w:eastAsia="lt-LT"/>
              </w:rPr>
              <w:t>;</w:t>
            </w:r>
          </w:p>
          <w:p w14:paraId="1F44AC07" w14:textId="77777777" w:rsidR="001E39EB" w:rsidRDefault="001E39EB" w:rsidP="001E39EB">
            <w:pPr>
              <w:pBdr>
                <w:top w:val="nil"/>
                <w:left w:val="nil"/>
                <w:bottom w:val="nil"/>
                <w:right w:val="nil"/>
                <w:between w:val="nil"/>
                <w:bar w:val="nil"/>
              </w:pBdr>
              <w:suppressAutoHyphens/>
              <w:contextualSpacing/>
              <w:jc w:val="both"/>
              <w:rPr>
                <w:rFonts w:ascii="Cambria" w:eastAsia="Arial Unicode MS" w:hAnsi="Cambria"/>
                <w:color w:val="000000"/>
                <w:sz w:val="22"/>
                <w:szCs w:val="22"/>
                <w:bdr w:val="nil"/>
                <w:lang w:eastAsia="lt-LT"/>
              </w:rPr>
            </w:pPr>
            <w:r>
              <w:rPr>
                <w:rFonts w:ascii="Cambria" w:eastAsia="Arial Unicode MS" w:hAnsi="Cambria"/>
                <w:color w:val="000000"/>
                <w:sz w:val="22"/>
                <w:szCs w:val="22"/>
                <w:bdr w:val="nil"/>
                <w:lang w:eastAsia="lt-LT"/>
              </w:rPr>
              <w:t xml:space="preserve">Mokymų sertifikatai, patvirtinantys įgytą kompetenciją ne senesni kaip 10 metų. </w:t>
            </w:r>
          </w:p>
          <w:p w14:paraId="288850DA" w14:textId="77777777" w:rsidR="001E39EB" w:rsidRDefault="001E39EB" w:rsidP="001E39EB">
            <w:pPr>
              <w:pBdr>
                <w:top w:val="nil"/>
                <w:left w:val="nil"/>
                <w:bottom w:val="nil"/>
                <w:right w:val="nil"/>
                <w:between w:val="nil"/>
                <w:bar w:val="nil"/>
              </w:pBdr>
              <w:suppressAutoHyphens/>
              <w:contextualSpacing/>
              <w:jc w:val="both"/>
              <w:rPr>
                <w:rFonts w:ascii="Cambria" w:eastAsia="Arial Unicode MS" w:hAnsi="Cambria"/>
                <w:bCs/>
                <w:iCs/>
                <w:color w:val="000000"/>
                <w:sz w:val="22"/>
                <w:u w:val="single"/>
                <w:bdr w:val="nil"/>
                <w:lang w:val="en-US" w:eastAsia="lt-LT"/>
              </w:rPr>
            </w:pPr>
            <w:proofErr w:type="spellStart"/>
            <w:r w:rsidRPr="00D72EAB">
              <w:rPr>
                <w:rFonts w:ascii="Cambria" w:eastAsia="Arial Unicode MS" w:hAnsi="Cambria"/>
                <w:bCs/>
                <w:iCs/>
                <w:color w:val="000000"/>
                <w:sz w:val="22"/>
                <w:u w:val="single"/>
                <w:bdr w:val="nil"/>
                <w:lang w:val="en-US" w:eastAsia="lt-LT"/>
              </w:rPr>
              <w:t>Pateikiamos</w:t>
            </w:r>
            <w:proofErr w:type="spellEnd"/>
            <w:r w:rsidRPr="00D72EAB">
              <w:rPr>
                <w:rFonts w:ascii="Cambria" w:eastAsia="Arial Unicode MS" w:hAnsi="Cambria"/>
                <w:bCs/>
                <w:iCs/>
                <w:color w:val="000000"/>
                <w:sz w:val="22"/>
                <w:u w:val="single"/>
                <w:bdr w:val="nil"/>
                <w:lang w:val="en-US" w:eastAsia="lt-LT"/>
              </w:rPr>
              <w:t xml:space="preserve"> </w:t>
            </w:r>
            <w:proofErr w:type="spellStart"/>
            <w:r w:rsidRPr="00D72EAB">
              <w:rPr>
                <w:rFonts w:ascii="Cambria" w:eastAsia="Arial Unicode MS" w:hAnsi="Cambria"/>
                <w:bCs/>
                <w:iCs/>
                <w:color w:val="000000"/>
                <w:sz w:val="22"/>
                <w:u w:val="single"/>
                <w:bdr w:val="nil"/>
                <w:lang w:val="en-US" w:eastAsia="lt-LT"/>
              </w:rPr>
              <w:t>skaitmeninės</w:t>
            </w:r>
            <w:proofErr w:type="spellEnd"/>
            <w:r w:rsidRPr="00D72EAB">
              <w:rPr>
                <w:rFonts w:ascii="Cambria" w:eastAsia="Arial Unicode MS" w:hAnsi="Cambria"/>
                <w:bCs/>
                <w:iCs/>
                <w:color w:val="000000"/>
                <w:sz w:val="22"/>
                <w:u w:val="single"/>
                <w:bdr w:val="nil"/>
                <w:lang w:val="en-US" w:eastAsia="lt-LT"/>
              </w:rPr>
              <w:t xml:space="preserve"> </w:t>
            </w:r>
            <w:proofErr w:type="spellStart"/>
            <w:r w:rsidRPr="00D72EAB">
              <w:rPr>
                <w:rFonts w:ascii="Cambria" w:eastAsia="Arial Unicode MS" w:hAnsi="Cambria"/>
                <w:bCs/>
                <w:iCs/>
                <w:color w:val="000000"/>
                <w:sz w:val="22"/>
                <w:u w:val="single"/>
                <w:bdr w:val="nil"/>
                <w:lang w:val="en-US" w:eastAsia="lt-LT"/>
              </w:rPr>
              <w:t>dokumentų</w:t>
            </w:r>
            <w:proofErr w:type="spellEnd"/>
            <w:r w:rsidRPr="00D72EAB">
              <w:rPr>
                <w:rFonts w:ascii="Cambria" w:eastAsia="Arial Unicode MS" w:hAnsi="Cambria"/>
                <w:bCs/>
                <w:iCs/>
                <w:color w:val="000000"/>
                <w:sz w:val="22"/>
                <w:u w:val="single"/>
                <w:bdr w:val="nil"/>
                <w:lang w:val="en-US" w:eastAsia="lt-LT"/>
              </w:rPr>
              <w:t xml:space="preserve"> </w:t>
            </w:r>
            <w:proofErr w:type="spellStart"/>
            <w:r w:rsidRPr="00D72EAB">
              <w:rPr>
                <w:rFonts w:ascii="Cambria" w:eastAsia="Arial Unicode MS" w:hAnsi="Cambria"/>
                <w:bCs/>
                <w:iCs/>
                <w:color w:val="000000"/>
                <w:sz w:val="22"/>
                <w:u w:val="single"/>
                <w:bdr w:val="nil"/>
                <w:lang w:val="en-US" w:eastAsia="lt-LT"/>
              </w:rPr>
              <w:t>kopijos</w:t>
            </w:r>
            <w:proofErr w:type="spellEnd"/>
            <w:r w:rsidRPr="00D72EAB">
              <w:rPr>
                <w:rFonts w:ascii="Cambria" w:eastAsia="Arial Unicode MS" w:hAnsi="Cambria"/>
                <w:bCs/>
                <w:iCs/>
                <w:color w:val="000000"/>
                <w:sz w:val="22"/>
                <w:u w:val="single"/>
                <w:bdr w:val="nil"/>
                <w:lang w:val="en-US" w:eastAsia="lt-LT"/>
              </w:rPr>
              <w:t>.</w:t>
            </w:r>
          </w:p>
          <w:p w14:paraId="1E31DDB3" w14:textId="77777777" w:rsidR="001E39EB" w:rsidRDefault="001E39EB" w:rsidP="001E39EB">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p>
        </w:tc>
      </w:tr>
    </w:tbl>
    <w:p w14:paraId="641A8EE1" w14:textId="6C014A10" w:rsidR="00464128" w:rsidRDefault="00464128" w:rsidP="00330ABB">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p>
    <w:p w14:paraId="08832FD1" w14:textId="77777777" w:rsidR="00330ABB" w:rsidRPr="00464128" w:rsidRDefault="00330ABB" w:rsidP="00330ABB">
      <w:pPr>
        <w:pBdr>
          <w:top w:val="nil"/>
          <w:left w:val="nil"/>
          <w:bottom w:val="nil"/>
          <w:right w:val="nil"/>
          <w:between w:val="nil"/>
          <w:bar w:val="nil"/>
        </w:pBdr>
        <w:suppressAutoHyphens/>
        <w:jc w:val="both"/>
        <w:rPr>
          <w:rFonts w:ascii="Cambria" w:eastAsia="Arial Unicode MS" w:hAnsi="Cambria"/>
          <w:color w:val="000000"/>
          <w:sz w:val="22"/>
          <w:szCs w:val="22"/>
          <w:bdr w:val="nil"/>
          <w:lang w:eastAsia="lt-LT"/>
        </w:rPr>
      </w:pPr>
    </w:p>
    <w:p w14:paraId="7090DB97" w14:textId="77777777" w:rsidR="001262E5" w:rsidRPr="00464128" w:rsidRDefault="001262E5">
      <w:pPr>
        <w:rPr>
          <w:rFonts w:ascii="Cambria" w:hAnsi="Cambria"/>
        </w:rPr>
      </w:pPr>
      <w:bookmarkStart w:id="0" w:name="_GoBack"/>
      <w:bookmarkEnd w:id="0"/>
    </w:p>
    <w:sectPr w:rsidR="001262E5" w:rsidRPr="0046412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96796"/>
    <w:multiLevelType w:val="hybridMultilevel"/>
    <w:tmpl w:val="1B945090"/>
    <w:lvl w:ilvl="0" w:tplc="F3D82AC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826628C"/>
    <w:multiLevelType w:val="hybridMultilevel"/>
    <w:tmpl w:val="C17679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CF60768"/>
    <w:multiLevelType w:val="hybridMultilevel"/>
    <w:tmpl w:val="06C4102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8E5E4F"/>
    <w:multiLevelType w:val="hybridMultilevel"/>
    <w:tmpl w:val="348058B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6DAC33E8"/>
    <w:multiLevelType w:val="hybridMultilevel"/>
    <w:tmpl w:val="0A1C3D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56769"/>
    <w:multiLevelType w:val="hybridMultilevel"/>
    <w:tmpl w:val="A9721F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C2450ED"/>
    <w:multiLevelType w:val="hybridMultilevel"/>
    <w:tmpl w:val="26FE48C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1"/>
  </w:num>
  <w:num w:numId="4">
    <w:abstractNumId w:val="7"/>
  </w:num>
  <w:num w:numId="5">
    <w:abstractNumId w:val="6"/>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745"/>
    <w:rsid w:val="001262E5"/>
    <w:rsid w:val="001C1CEB"/>
    <w:rsid w:val="001E39EB"/>
    <w:rsid w:val="00330ABB"/>
    <w:rsid w:val="003873F0"/>
    <w:rsid w:val="00457745"/>
    <w:rsid w:val="00464128"/>
    <w:rsid w:val="005E05E6"/>
    <w:rsid w:val="008B34BA"/>
    <w:rsid w:val="00B7357C"/>
    <w:rsid w:val="00C64B74"/>
    <w:rsid w:val="00FA01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1DDCA"/>
  <w15:chartTrackingRefBased/>
  <w15:docId w15:val="{F11262E6-FAF0-4373-B3E7-D318648B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412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C64B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2">
    <w:name w:val="Table Grid2"/>
    <w:basedOn w:val="TableNormal"/>
    <w:next w:val="TableGrid"/>
    <w:uiPriority w:val="59"/>
    <w:rsid w:val="00C64B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64B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1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54450-3C25-4754-AE48-838190535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779A853-0076-42B5-A28A-6A4B884A9138}">
  <ds:schemaRefs>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3A1024A-4B21-4E41-96D9-4560445C2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1312</Words>
  <Characters>749</Characters>
  <Application>Microsoft Office Word</Application>
  <DocSecurity>4</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2</cp:revision>
  <dcterms:created xsi:type="dcterms:W3CDTF">2026-04-14T19:10:00Z</dcterms:created>
  <dcterms:modified xsi:type="dcterms:W3CDTF">2026-04-14T19:10:00Z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